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8B1" w:rsidRDefault="00FA78B1" w:rsidP="00FA78B1">
      <w:pPr>
        <w:spacing w:after="0" w:line="240" w:lineRule="auto"/>
      </w:pPr>
      <w:proofErr w:type="spellStart"/>
      <w:r>
        <w:t>Република</w:t>
      </w:r>
      <w:proofErr w:type="spellEnd"/>
      <w:r>
        <w:t xml:space="preserve"> </w:t>
      </w:r>
      <w:proofErr w:type="spellStart"/>
      <w:r>
        <w:t>Србија</w:t>
      </w:r>
      <w:proofErr w:type="spellEnd"/>
    </w:p>
    <w:p w:rsidR="00FA78B1" w:rsidRDefault="00FA78B1" w:rsidP="00FA78B1">
      <w:pPr>
        <w:spacing w:after="0" w:line="240" w:lineRule="auto"/>
        <w:rPr>
          <w:b/>
        </w:rPr>
      </w:pPr>
      <w:r>
        <w:rPr>
          <w:b/>
        </w:rPr>
        <w:t>ОПШТИНСКА УПРАВА ПРИЈЕПОЉЕ</w:t>
      </w:r>
    </w:p>
    <w:p w:rsidR="00FA78B1" w:rsidRDefault="00FA78B1" w:rsidP="00FA78B1">
      <w:pPr>
        <w:spacing w:after="0" w:line="240" w:lineRule="auto"/>
        <w:rPr>
          <w:b/>
        </w:rPr>
      </w:pPr>
      <w:proofErr w:type="spellStart"/>
      <w:r>
        <w:rPr>
          <w:b/>
        </w:rPr>
        <w:t>Одељење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урбанизам</w:t>
      </w:r>
      <w:proofErr w:type="gramStart"/>
      <w:r>
        <w:rPr>
          <w:b/>
        </w:rPr>
        <w:t>,грађевинарство</w:t>
      </w:r>
      <w:proofErr w:type="spellEnd"/>
      <w:proofErr w:type="gramEnd"/>
      <w:r>
        <w:rPr>
          <w:b/>
        </w:rPr>
        <w:t>,</w:t>
      </w:r>
    </w:p>
    <w:p w:rsidR="00FA78B1" w:rsidRDefault="00FA78B1" w:rsidP="00FA78B1">
      <w:pPr>
        <w:spacing w:after="0" w:line="240" w:lineRule="auto"/>
        <w:rPr>
          <w:b/>
        </w:rPr>
      </w:pPr>
      <w:proofErr w:type="spellStart"/>
      <w:proofErr w:type="gramStart"/>
      <w:r>
        <w:rPr>
          <w:b/>
        </w:rPr>
        <w:t>комуналне-стамбене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послове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имовинско</w:t>
      </w:r>
      <w:proofErr w:type="spellEnd"/>
    </w:p>
    <w:p w:rsidR="00FA78B1" w:rsidRDefault="00FA78B1" w:rsidP="00FA78B1">
      <w:pPr>
        <w:spacing w:after="0" w:line="240" w:lineRule="auto"/>
        <w:rPr>
          <w:b/>
        </w:rPr>
      </w:pPr>
      <w:proofErr w:type="spellStart"/>
      <w:proofErr w:type="gramStart"/>
      <w:r>
        <w:rPr>
          <w:b/>
        </w:rPr>
        <w:t>правне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послове</w:t>
      </w:r>
      <w:proofErr w:type="spellEnd"/>
    </w:p>
    <w:tbl>
      <w:tblPr>
        <w:tblW w:w="0" w:type="auto"/>
        <w:tblLook w:val="00A0"/>
      </w:tblPr>
      <w:tblGrid>
        <w:gridCol w:w="4361"/>
        <w:gridCol w:w="4709"/>
      </w:tblGrid>
      <w:tr w:rsidR="00FA78B1" w:rsidTr="00FA78B1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FA78B1" w:rsidRDefault="00FA78B1" w:rsidP="00FA78B1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Број:360-</w:t>
            </w:r>
            <w:r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  <w:t>28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/2017</w:t>
            </w:r>
          </w:p>
        </w:tc>
      </w:tr>
      <w:tr w:rsidR="00FA78B1" w:rsidTr="00FA78B1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FA78B1" w:rsidRDefault="00FA78B1" w:rsidP="00FA78B1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Датум:</w:t>
            </w:r>
            <w:r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  <w:t>06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  <w:r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  <w:t>12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.2017.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FA78B1" w:rsidTr="00FA78B1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FA78B1" w:rsidRDefault="00FA78B1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b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  <w:lang w:val="ru-RU"/>
              </w:rPr>
              <w:t>П р и ј е п о љ е</w:t>
            </w:r>
          </w:p>
        </w:tc>
      </w:tr>
      <w:tr w:rsidR="00FA78B1" w:rsidTr="00FA78B1">
        <w:trPr>
          <w:cantSplit/>
        </w:trPr>
        <w:tc>
          <w:tcPr>
            <w:tcW w:w="9070" w:type="dxa"/>
            <w:gridSpan w:val="2"/>
          </w:tcPr>
          <w:p w:rsidR="00FA78B1" w:rsidRDefault="00FA78B1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FA78B1" w:rsidRDefault="00FA78B1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FA78B1" w:rsidRDefault="00FA78B1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FA78B1" w:rsidRDefault="00FA78B1" w:rsidP="007A64E7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Одсек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комуналне-стамбене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општине</w:t>
            </w:r>
            <w:proofErr w:type="spellEnd"/>
            <w:proofErr w:type="gramEnd"/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  <w:lang w:val="sr-Cyrl-CS"/>
              </w:rPr>
              <w:t xml:space="preserve">градске општине Пријепоље, Регистратор који води Регистар стамбених заједница, по предлогу управника стамбене заједнице улица Рифата Бурџевића-Трша број 10  (Фатме Чоловић ул. Рифата Бурџевића-Трша број 10) по службеној дужности, а на основу члана </w:t>
            </w:r>
            <w:r>
              <w:rPr>
                <w:rFonts w:ascii="Arial" w:hAnsi="Arial" w:cs="Arial"/>
                <w:lang w:val="sr-Latn-CS"/>
              </w:rPr>
              <w:t xml:space="preserve">139. </w:t>
            </w:r>
            <w:r>
              <w:rPr>
                <w:rFonts w:ascii="Arial" w:hAnsi="Arial" w:cs="Arial"/>
                <w:lang w:val="sr-Cyrl-CS"/>
              </w:rPr>
              <w:t>став 2. Закона о општем управном поступку („Службени гласник РС“, бр</w:t>
            </w:r>
            <w:r w:rsidR="007A64E7">
              <w:rPr>
                <w:rFonts w:ascii="Arial" w:hAnsi="Arial" w:cs="Arial"/>
                <w:lang w:val="sr-Cyrl-CS"/>
              </w:rPr>
              <w:t>ој 18/16), у предмету број 360-</w:t>
            </w:r>
            <w:r w:rsidR="007A64E7">
              <w:rPr>
                <w:rFonts w:ascii="Arial" w:hAnsi="Arial" w:cs="Arial"/>
              </w:rPr>
              <w:t>28</w:t>
            </w:r>
            <w:r>
              <w:rPr>
                <w:rFonts w:ascii="Arial" w:hAnsi="Arial" w:cs="Arial"/>
                <w:lang w:val="sr-Cyrl-CS"/>
              </w:rPr>
              <w:t>/2017,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FA78B1" w:rsidTr="00FA78B1">
        <w:trPr>
          <w:cantSplit/>
        </w:trPr>
        <w:tc>
          <w:tcPr>
            <w:tcW w:w="9070" w:type="dxa"/>
            <w:gridSpan w:val="2"/>
          </w:tcPr>
          <w:p w:rsidR="00FA78B1" w:rsidRDefault="00FA78B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FA78B1" w:rsidRDefault="00FA78B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FA78B1" w:rsidTr="00FA78B1">
        <w:trPr>
          <w:cantSplit/>
        </w:trPr>
        <w:tc>
          <w:tcPr>
            <w:tcW w:w="9070" w:type="dxa"/>
            <w:gridSpan w:val="2"/>
          </w:tcPr>
          <w:p w:rsidR="00FA78B1" w:rsidRDefault="00FA78B1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  <w:lang w:val="sr-Cyrl-CS"/>
              </w:rPr>
              <w:t xml:space="preserve">ДОПУНСКО </w:t>
            </w: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FA78B1" w:rsidRDefault="00FA78B1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FA78B1" w:rsidTr="00FA78B1">
        <w:tc>
          <w:tcPr>
            <w:tcW w:w="9070" w:type="dxa"/>
            <w:gridSpan w:val="2"/>
          </w:tcPr>
          <w:p w:rsidR="00FA78B1" w:rsidRDefault="00FA78B1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lang w:val="sr-Cyrl-CS"/>
              </w:rPr>
              <w:t xml:space="preserve">Решење Регистратора Регистра стамбених заједница, који води Одељење/Одсек </w:t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урбанизам,грађевинарство,комуналне-стамбене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општине/градске општине  Пријепоље  бр. 360-28/2017 од  27.11.2017. године у предмету уписа стамбене заједнице у улици Рифата Бурџевића-Трша број 10 у Пријепољу Регистар стамбених заједница допуњује се како следи:</w:t>
            </w:r>
          </w:p>
          <w:p w:rsidR="00FA78B1" w:rsidRDefault="00FA78B1">
            <w:pPr>
              <w:pStyle w:val="Normal1"/>
              <w:spacing w:before="0" w:beforeAutospacing="0" w:after="120" w:afterAutospacing="0" w:line="254" w:lineRule="auto"/>
              <w:jc w:val="both"/>
              <w:rPr>
                <w:rFonts w:eastAsiaTheme="minorHAnsi"/>
                <w:lang w:val="sr-Cyrl-CS"/>
              </w:rPr>
            </w:pPr>
            <w:r>
              <w:rPr>
                <w:rFonts w:eastAsiaTheme="minorHAnsi"/>
                <w:lang w:val="sr-Cyrl-CS"/>
              </w:rPr>
              <w:t xml:space="preserve">Шифра претежне делатности стамбене заједнице: </w:t>
            </w:r>
            <w:r>
              <w:rPr>
                <w:rFonts w:eastAsiaTheme="minorHAnsi"/>
                <w:b/>
                <w:lang w:val="sr-Cyrl-CS"/>
              </w:rPr>
              <w:t>94.99</w:t>
            </w:r>
            <w:r>
              <w:rPr>
                <w:rFonts w:eastAsiaTheme="minorHAnsi"/>
                <w:lang w:val="sr-Cyrl-CS"/>
              </w:rPr>
              <w:t xml:space="preserve"> – Делатност осталих организација на бази учлањења.</w:t>
            </w:r>
          </w:p>
          <w:p w:rsidR="00FA78B1" w:rsidRDefault="00FA78B1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FA78B1" w:rsidRDefault="00FA78B1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</w:p>
          <w:p w:rsidR="00FA78B1" w:rsidRDefault="00FA78B1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FA78B1" w:rsidTr="00FA78B1">
        <w:trPr>
          <w:cantSplit/>
        </w:trPr>
        <w:tc>
          <w:tcPr>
            <w:tcW w:w="9070" w:type="dxa"/>
            <w:gridSpan w:val="2"/>
          </w:tcPr>
          <w:p w:rsidR="00FA78B1" w:rsidRDefault="00FA78B1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FA78B1" w:rsidRDefault="00FA78B1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FA78B1" w:rsidTr="00FA78B1">
        <w:tc>
          <w:tcPr>
            <w:tcW w:w="9070" w:type="dxa"/>
            <w:gridSpan w:val="2"/>
          </w:tcPr>
          <w:p w:rsidR="00FA78B1" w:rsidRDefault="00FA78B1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У управној ствари стамбене заједнице у улици Рифата Бурџевића-Трша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број 10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у Пријепољу, Регистратор Регистра стамбених заједница, који води Одељење/Одсек </w:t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урбанизам,грађевинарство,комуналне-стамбене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општине/градске општине Пријепоље</w:t>
            </w:r>
            <w:r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>донео је решење бр. 360-28/2017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од 27.11.2017. Тим решењем пропуштено је да се реши и питање које се односи на одређивање шифре претежне делатности стамбене заједнице у улици Рифата Бурџевића-Трша број 10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у Пријепољу, а које је било предмет поступка у овој ствари. </w:t>
            </w:r>
          </w:p>
          <w:p w:rsidR="00FA78B1" w:rsidRDefault="00FA78B1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Стога је Регистратор Регистра стамбених заједница, који води Одељење/Одсек </w:t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урбанизам,грађевинарство,комуналне-стамбене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општине/градске општине Пријепоље, на основу члана 139. став 2. Закона о општем управном поступку („Службени гласник РС“, број 18/16), а по предлогу управника стамбене заједнице улица Рифата </w:t>
            </w:r>
            <w:r>
              <w:rPr>
                <w:rFonts w:ascii="Arial" w:hAnsi="Arial" w:cs="Arial"/>
                <w:lang w:val="sr-Cyrl-CS"/>
              </w:rPr>
              <w:lastRenderedPageBreak/>
              <w:t>Бурџевића-Трша број 10,   по службеној дужности, накнадно размотрио и ово питање и одлучио као у диспозитиву.</w:t>
            </w:r>
          </w:p>
          <w:p w:rsidR="00FA78B1" w:rsidRDefault="00FA78B1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FA78B1" w:rsidRDefault="00FA78B1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динара на жиро рачун  840-742251843-73 са позивом на број  40-084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по тарифном броју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FA78B1" w:rsidRDefault="00FA78B1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  <w:p w:rsidR="00FA78B1" w:rsidRDefault="00FA78B1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</w:tc>
      </w:tr>
    </w:tbl>
    <w:p w:rsidR="00FA78B1" w:rsidRDefault="00FA78B1" w:rsidP="00FA78B1">
      <w:pPr>
        <w:spacing w:after="0" w:line="240" w:lineRule="auto"/>
        <w:rPr>
          <w:rFonts w:ascii="Arial" w:hAnsi="Arial" w:cs="Arial"/>
          <w:sz w:val="24"/>
          <w:lang w:val="sr-Latn-CS"/>
        </w:rPr>
      </w:pPr>
      <w:bookmarkStart w:id="0" w:name="_GoBack"/>
      <w:bookmarkEnd w:id="0"/>
    </w:p>
    <w:tbl>
      <w:tblPr>
        <w:tblpPr w:leftFromText="180" w:rightFromText="180" w:bottomFromText="16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FA78B1" w:rsidTr="00FA78B1">
        <w:trPr>
          <w:cantSplit/>
        </w:trPr>
        <w:tc>
          <w:tcPr>
            <w:tcW w:w="3794" w:type="dxa"/>
            <w:vAlign w:val="center"/>
            <w:hideMark/>
          </w:tcPr>
          <w:p w:rsidR="00FA78B1" w:rsidRDefault="00FA78B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FA78B1" w:rsidTr="00FA78B1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FA78B1" w:rsidRDefault="00FA78B1" w:rsidP="002C48D6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FA78B1" w:rsidRDefault="00FA78B1" w:rsidP="002C48D6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FA78B1" w:rsidRDefault="00FA78B1" w:rsidP="002C48D6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16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FA78B1" w:rsidTr="00FA78B1">
        <w:trPr>
          <w:cantSplit/>
        </w:trPr>
        <w:tc>
          <w:tcPr>
            <w:tcW w:w="4009" w:type="dxa"/>
            <w:vAlign w:val="center"/>
            <w:hideMark/>
          </w:tcPr>
          <w:p w:rsidR="00FA78B1" w:rsidRDefault="00FA78B1">
            <w:pPr>
              <w:pStyle w:val="Potpis1"/>
              <w:keepLines/>
              <w:spacing w:line="254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/ РЕГИСТРАТОР</w:t>
            </w:r>
          </w:p>
        </w:tc>
      </w:tr>
      <w:tr w:rsidR="00FA78B1" w:rsidTr="00FA78B1">
        <w:trPr>
          <w:cantSplit/>
          <w:trHeight w:val="618"/>
        </w:trPr>
        <w:tc>
          <w:tcPr>
            <w:tcW w:w="4009" w:type="dxa"/>
          </w:tcPr>
          <w:p w:rsidR="00FA78B1" w:rsidRDefault="00FA78B1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A78B1" w:rsidTr="00FA78B1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A78B1" w:rsidRDefault="00FA78B1">
            <w:pPr>
              <w:pStyle w:val="Potpis1"/>
              <w:keepLines/>
              <w:spacing w:line="254" w:lineRule="auto"/>
              <w:rPr>
                <w:rFonts w:cs="Arial"/>
                <w:szCs w:val="22"/>
              </w:rPr>
            </w:pPr>
          </w:p>
        </w:tc>
      </w:tr>
    </w:tbl>
    <w:p w:rsidR="00FA78B1" w:rsidRDefault="00FA78B1" w:rsidP="00FA78B1">
      <w:pPr>
        <w:spacing w:after="0" w:line="240" w:lineRule="auto"/>
      </w:pPr>
    </w:p>
    <w:p w:rsidR="00FA78B1" w:rsidRDefault="00FA78B1" w:rsidP="00FA78B1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A78B1"/>
    <w:rsid w:val="00492029"/>
    <w:rsid w:val="005604D7"/>
    <w:rsid w:val="005E4A2A"/>
    <w:rsid w:val="007A64E7"/>
    <w:rsid w:val="00806418"/>
    <w:rsid w:val="00850D04"/>
    <w:rsid w:val="009118C8"/>
    <w:rsid w:val="00AD3348"/>
    <w:rsid w:val="00E15872"/>
    <w:rsid w:val="00ED5058"/>
    <w:rsid w:val="00FA7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8B1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sto">
    <w:name w:val="Mesto"/>
    <w:basedOn w:val="Normal"/>
    <w:uiPriority w:val="99"/>
    <w:rsid w:val="00FA78B1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FA78B1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FA78B1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FA78B1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  <w:style w:type="paragraph" w:customStyle="1" w:styleId="Normal1">
    <w:name w:val="Normal1"/>
    <w:basedOn w:val="Normal"/>
    <w:rsid w:val="00FA78B1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447</Words>
  <Characters>2551</Characters>
  <Application>Microsoft Office Word</Application>
  <DocSecurity>0</DocSecurity>
  <Lines>21</Lines>
  <Paragraphs>5</Paragraphs>
  <ScaleCrop>false</ScaleCrop>
  <Company>Grizli777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2018-05-09T10:29:00Z</dcterms:created>
  <dcterms:modified xsi:type="dcterms:W3CDTF">2018-05-09T10:46:00Z</dcterms:modified>
</cp:coreProperties>
</file>